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Material de lectura</w:t>
      </w:r>
    </w:p>
    <w:p w:rsidR="00000000" w:rsidDel="00000000" w:rsidP="00000000" w:rsidRDefault="00000000" w:rsidRPr="00000000" w14:paraId="0000000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Reportajes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Latam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Repartidores en pandemia / El hilo / 31.07.20 /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https://elhilo.audio/podcast/repartidores/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 multiplican repartidores de Rappi, Didi y Uber por la pandemia / Forbes / 04.01.21 /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https://www.forbes.com.mx/negocios-rappi-didi-uber-socios-pandemia/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Costa Rica</w:t>
      </w:r>
    </w:p>
    <w:p w:rsidR="00000000" w:rsidDel="00000000" w:rsidP="00000000" w:rsidRDefault="00000000" w:rsidRPr="00000000" w14:paraId="0000000B">
      <w:pPr>
        <w:numPr>
          <w:ilvl w:val="0"/>
          <w:numId w:val="1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Crónicas de vulnerables: Sobrevivir en dos ruedas, los nuevos proletarios / Semanario Universidad / 22.01.19 /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https://semanariouniversidad.com/pais/cronicas-de-vulnerables-sobrevivir-en-dos-ruedas-los-nuevos-proletarios/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Malas condiciones de trabajo obligan repartidores a organizarse en sindicatos / Semanario Universidad / 10.02.21 /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https://semanariouniversidad.com/pais/malas-condiciones-de-trabajo-obligan-a-repartidores-a-organizarse-en-sindicato/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México</w:t>
      </w:r>
    </w:p>
    <w:p w:rsidR="00000000" w:rsidDel="00000000" w:rsidP="00000000" w:rsidRDefault="00000000" w:rsidRPr="00000000" w14:paraId="0000000F">
      <w:pPr>
        <w:numPr>
          <w:ilvl w:val="0"/>
          <w:numId w:val="1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Los abusos de Rappi: contratos a modo, salarios de hambre y riesgo de accidentes / EME EQUIS / 08.10.21 /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https://www.m-x.com.mx/al-dia/los-abusos-de-rappi-contratos-a-modo-salarios-de-hambre-y-riesgo-de-accidentes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Argentina: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Capitalismo con tracción a sangre / Revista Anfibia / 09.10.18 /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http://revistaanfibia.com/cronica/capitalismo-traccion-sangre/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12" w:lineRule="auto"/>
        <w:ind w:left="720" w:hanging="360"/>
        <w:jc w:val="both"/>
        <w:rPr>
          <w:sz w:val="22"/>
          <w:szCs w:val="22"/>
        </w:rPr>
      </w:pPr>
      <w:bookmarkStart w:colFirst="0" w:colLast="0" w:name="_2c89nob6733y" w:id="0"/>
      <w:bookmarkEnd w:id="0"/>
      <w:r w:rsidDel="00000000" w:rsidR="00000000" w:rsidRPr="00000000">
        <w:rPr>
          <w:sz w:val="22"/>
          <w:szCs w:val="22"/>
          <w:rtl w:val="0"/>
        </w:rPr>
        <w:t xml:space="preserve">Se aprobó la ley que regula a las app de delivery en la ciudad de Buenos Aires: no le podrán cobrar más de 20% de comisión a los comercios / Infobae / 16.07.20 / </w:t>
      </w:r>
      <w:hyperlink r:id="rId1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https://www.infobae.com/economia/2020/07/16/se-aprobo-la-ley-que-regula-a-las-app-de-delivery-en-la-ciudad-de-buenos-aires-no-le-podran-cobrar-mas-de-20-de-comision-a-los-comercios/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Perú:</w:t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0" w:afterAutospacing="0" w:before="300" w:line="264" w:lineRule="auto"/>
        <w:ind w:left="720" w:hanging="360"/>
        <w:jc w:val="both"/>
        <w:rPr>
          <w:sz w:val="22"/>
          <w:szCs w:val="22"/>
        </w:rPr>
      </w:pPr>
      <w:bookmarkStart w:colFirst="0" w:colLast="0" w:name="_wnmjzo3as5wb" w:id="1"/>
      <w:bookmarkEnd w:id="1"/>
      <w:r w:rsidDel="00000000" w:rsidR="00000000" w:rsidRPr="00000000">
        <w:rPr>
          <w:sz w:val="22"/>
          <w:szCs w:val="22"/>
          <w:rtl w:val="0"/>
        </w:rPr>
        <w:t xml:space="preserve">Plataformas y empleo: ¿cómo es trabajar para una app en el Perú? / Revista Ideele / 01.08.19  / </w:t>
      </w:r>
      <w:hyperlink r:id="rId13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https://revistaideele.com/ideele/content/plataformas-y-empleo-%C2%BFc%C3%B3mo-es-trabajar-para-una-app-en-el-per%C3%BA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Millonarias compañías de delivery operan en un marco laboral y tributario difuso / Ojo Público / 18.07.21 /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https://ojo-publico.com/2885/companias-de-delivery-operan-en-un-marco-laboral-y-tributario-difuso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Venezuela: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delivery borra las distancias en la pandemia / Efecto Cocuyo / 16.03.21 /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https://efectococuyo.com/economia/venezolanos-delivery-pandemia/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Colombia: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Rappi: El lado oscuro que no nos cuentan / La Pulla / 21.01.21 /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https://www.youtube.com/watch?v=YTkliK6QVo8&amp;vl=es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Superintendencia de Industria y Comercio multó a Rappi por más de $1.700 millones / Infobae / 14.10.21 / </w:t>
      </w:r>
    </w:p>
    <w:p w:rsidR="00000000" w:rsidDel="00000000" w:rsidP="00000000" w:rsidRDefault="00000000" w:rsidRPr="00000000" w14:paraId="0000001F">
      <w:pPr>
        <w:ind w:left="720" w:firstLine="0"/>
        <w:jc w:val="both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https://www.infobae.com/america/colombia/2020/10/19/superintendencia-de-industria-y-comercio-multo-a-rappi-por-mas-de-1700-millones/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Domiciliario ganó demanda, y 'app' le debe pagar prestaciones / Pulzo / 01.10.20 /</w:t>
      </w:r>
    </w:p>
    <w:p w:rsidR="00000000" w:rsidDel="00000000" w:rsidP="00000000" w:rsidRDefault="00000000" w:rsidRPr="00000000" w14:paraId="00000021">
      <w:pPr>
        <w:ind w:left="720" w:firstLine="0"/>
        <w:jc w:val="both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https://www.pulzo.com/economia/domiciliario-gano-demanda-app-debe-pagar-prestaciones-PP977467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Rappi tiene 472 demandas jurisdiccionales y 108 están activas en la Superindustria / Asuntos Legales / 06.09.19 / </w:t>
      </w:r>
    </w:p>
    <w:p w:rsidR="00000000" w:rsidDel="00000000" w:rsidP="00000000" w:rsidRDefault="00000000" w:rsidRPr="00000000" w14:paraId="00000023">
      <w:pPr>
        <w:ind w:left="720" w:firstLine="0"/>
        <w:jc w:val="both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https://www.asuntoslegales.com.co/actualidad/rappi-tiene-108-demandas-que-estan-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both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activas-en-la-superindustria-2905023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ind w:left="708.6614173228347" w:hanging="360"/>
        <w:jc w:val="both"/>
        <w:rPr/>
      </w:pPr>
      <w:r w:rsidDel="00000000" w:rsidR="00000000" w:rsidRPr="00000000">
        <w:rPr>
          <w:rtl w:val="0"/>
        </w:rPr>
        <w:t xml:space="preserve">El sindicato que nació para que el emporio de los domicilios pague dignamente / Voragine / 14.04.21 /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https://voragine.co/el-sindicato-que-nacio-para-que-el-emporio-de-los-domicilios-pague-dignamente/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708.6614173228347" w:hanging="360"/>
        <w:jc w:val="both"/>
        <w:rPr/>
      </w:pPr>
      <w:r w:rsidDel="00000000" w:rsidR="00000000" w:rsidRPr="00000000">
        <w:rPr>
          <w:rtl w:val="0"/>
        </w:rPr>
        <w:t xml:space="preserve">Trabajador de Uber Eats llora al relatar lo dificil que es su empleo / El Tiempo / 10.06.21 /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https://www.eltiempo.com/cultura/gente/uber-eats-domiciliario-llora-al-relatar-lo-dificil-que-es-su-empleo-594785?utm_medium=Social&amp;utm_source=Facebook#Echobox=1623281714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ind w:left="708.6614173228347" w:hanging="360"/>
        <w:jc w:val="both"/>
        <w:rPr/>
      </w:pPr>
      <w:r w:rsidDel="00000000" w:rsidR="00000000" w:rsidRPr="00000000">
        <w:rPr>
          <w:rtl w:val="0"/>
        </w:rPr>
        <w:t xml:space="preserve">Rappi vive un buen 2020: sus planes de crecimiento se aceleraron con la pandemia / Forbes / 15.09.20 /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https://forbes.co/2020/09/15/negocios/rappi-vive-un-buen-2020-sus-planes-de-crecimiento-se-aceleraron-con-la-pandemia/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Uruguay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Repartidores reclaman soluciones a la precariedad laboral y lugares para poder ir al baño / La Diaria / 12.03.2021 /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https://ladiaria.com.uy/trabajo/articulo/2021/3/repartidores-reclaman-soluciones-a-la-precariedad-laboral-y-lugares-para-poder-ir-al-bano/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Ecuador:</w:t>
      </w:r>
    </w:p>
    <w:p w:rsidR="00000000" w:rsidDel="00000000" w:rsidP="00000000" w:rsidRDefault="00000000" w:rsidRPr="00000000" w14:paraId="0000002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¿Pedido a domicilio? Repartidores de Glovo: entre la precarizacón y el abandono / Wambra / 21.04.20 / 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https://wambra.ec/pedido-a-domicilio-repartidores-glovo-precarizacion-abandono/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Chile: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spacing w:after="0" w:afterAutospacing="0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Jóvenes, extranjeros, con jornadas de menos de 8 horas y salarios sobre el mínimo: el perfil de los repartidores de delivery en Chile / La Tercera / 07.06.21 /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https://www.latercera.com/pulso-pm/noticia/jovenes-extranjeros-con-jornadas-de-menos-de-8-horas-y-salarios-sobre-el-minimo-el-perfil-de-los-repartidores-de-delivery-en-chile/H4ISIUPT3BG2JPXP3WRXV2TZ3Y/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shd w:fill="ffffff" w:val="clear"/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color w:val="092334"/>
          <w:rtl w:val="0"/>
        </w:rPr>
        <w:t xml:space="preserve">El relato de los trabajadores de delivery que viven la pandemia sin acceso a baños ni elementos de protección / Ciper / 07.04.20 /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https://www.ciperchile.cl/2020/04/07/el-relato-de-los-trabajadores-de-delivery-que-viven-la-pandemia-sin-acceso-a-banos-ni-elementos-de-proteccion/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keepNext w:val="0"/>
        <w:keepLines w:val="0"/>
        <w:numPr>
          <w:ilvl w:val="0"/>
          <w:numId w:val="10"/>
        </w:numPr>
        <w:shd w:fill="ffffff" w:val="clear"/>
        <w:spacing w:before="0" w:beforeAutospacing="0" w:lineRule="auto"/>
        <w:ind w:left="720" w:hanging="360"/>
        <w:jc w:val="both"/>
        <w:rPr>
          <w:sz w:val="22"/>
          <w:szCs w:val="22"/>
        </w:rPr>
      </w:pPr>
      <w:bookmarkStart w:colFirst="0" w:colLast="0" w:name="_kh8y7g4ic8un" w:id="2"/>
      <w:bookmarkEnd w:id="2"/>
      <w:r w:rsidDel="00000000" w:rsidR="00000000" w:rsidRPr="00000000">
        <w:rPr>
          <w:color w:val="092334"/>
          <w:sz w:val="22"/>
          <w:szCs w:val="22"/>
          <w:rtl w:val="0"/>
        </w:rPr>
        <w:t xml:space="preserve">La otra primera línea: COVID-19 y trabajadores de plataformas digitales / Ciper / 02.04.20 / </w:t>
      </w:r>
    </w:p>
    <w:p w:rsidR="00000000" w:rsidDel="00000000" w:rsidP="00000000" w:rsidRDefault="00000000" w:rsidRPr="00000000" w14:paraId="00000034">
      <w:pPr>
        <w:ind w:left="720" w:firstLine="0"/>
        <w:jc w:val="both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https://www.ciperchile.cl/2020/04/02/la-otra-primera-linea-covid-19-y-trabajadores-de-plataformas-digitales/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color w:val="092334"/>
          <w:rtl w:val="0"/>
        </w:rPr>
        <w:t xml:space="preserve">MTT lanzan Plan de Seguridad Vial con trabajadores de delivery que realizan sus funciones en bicicleta / Conaset / 11.08,20 /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https://www.conaset.cl/mtt-lanzan-plan-de-seguridad-vial-con-trabajadores-de-delivery-que-realizan-sus-funciones-en-bicicleta/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Guatemala: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ind w:left="720" w:hanging="360"/>
        <w:jc w:val="both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Grupo de repartidores Glovo (ahora PedidosYa) - 16 mil miembros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 repartidor Glovo en Guatemala ganó en promedio Q4 mil mensuales en el 2019 / Prensa Libre / 17.02.20 /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https://www.prensalibre.com/economia/un-repartidor-glovo-en-guatemala-gano-en-promedio-q4-mil-mensuales-en-el-2019/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Paro de repartidores Glovo en Guatemala / Prensa Obrera / 03.04.20 /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https://prensaobrera.com/internacionales/los-repartidores-de-guatemala-van-al-paro-el-5/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Repartidores: en tiempo de crisis Glovo nos pone en crisis / Con Criterio / 08.04.20 /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http://concriterio.gt/repartidores-en-tiempo-de-crisis-glovo-nos-pone-en-crisis/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Las cifras de Glovo en Guatemala / Data Export / 17.02.20 /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https://dataexport.com.gt/las-cifras-de-glovo-en-guatemala/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Papers sobre: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Organización sindical y derechos laborales: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jc w:val="both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https://drive.google.com/drive/u/0/folders/1FNt3Dk-zrVMp_uFDCp45BddKBLg2OemN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El trabajo de delivery durante la pandemia: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jc w:val="both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https://drive.google.com/drive/u/0/folders/1USV9xms0g3_gTm7oni1gDglDOWE87sra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Legislación o debates jurídicos alrededor de las plataformas: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jc w:val="both"/>
        <w:rPr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https://drive.google.com/drive/u/0/folders/1RSEPR2yf3uvoLF1HFIj1zJvads1Gcwhc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Estudios de caso sobre las plataformas: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ind w:left="720" w:hanging="360"/>
        <w:jc w:val="both"/>
        <w:rPr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https://drive.google.com/drive/u/0/folders/1bAp3jTapWUX0-Kv6D9YXoPpwIjU7ik4e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suntoslegales.com.co/actualidad/rappi-tiene-108-demandas-que-estan-activas-en-la-superindustria-2905023" TargetMode="External"/><Relationship Id="rId22" Type="http://schemas.openxmlformats.org/officeDocument/2006/relationships/hyperlink" Target="https://www.eltiempo.com/cultura/gente/uber-eats-domiciliario-llora-al-relatar-lo-dificil-que-es-su-empleo-594785?utm_medium=Social&amp;utm_source=Facebook#Echobox=1623281714" TargetMode="External"/><Relationship Id="rId21" Type="http://schemas.openxmlformats.org/officeDocument/2006/relationships/hyperlink" Target="https://voragine.co/el-sindicato-que-nacio-para-que-el-emporio-de-los-domicilios-pague-dignamente/" TargetMode="External"/><Relationship Id="rId24" Type="http://schemas.openxmlformats.org/officeDocument/2006/relationships/hyperlink" Target="https://ladiaria.com.uy/trabajo/articulo/2021/3/repartidores-reclaman-soluciones-a-la-precariedad-laboral-y-lugares-para-poder-ir-al-bano/" TargetMode="External"/><Relationship Id="rId23" Type="http://schemas.openxmlformats.org/officeDocument/2006/relationships/hyperlink" Target="https://forbes.co/2020/09/15/negocios/rappi-vive-un-buen-2020-sus-planes-de-crecimiento-se-aceleraron-con-la-pandemi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manariouniversidad.com/pais/malas-condiciones-de-trabajo-obligan-a-repartidores-a-organizarse-en-sindicato/" TargetMode="External"/><Relationship Id="rId26" Type="http://schemas.openxmlformats.org/officeDocument/2006/relationships/hyperlink" Target="https://www.latercera.com/pulso-pm/noticia/jovenes-extranjeros-con-jornadas-de-menos-de-8-horas-y-salarios-sobre-el-minimo-el-perfil-de-los-repartidores-de-delivery-en-chile/H4ISIUPT3BG2JPXP3WRXV2TZ3Y/" TargetMode="External"/><Relationship Id="rId25" Type="http://schemas.openxmlformats.org/officeDocument/2006/relationships/hyperlink" Target="https://wambra.ec/pedido-a-domicilio-repartidores-glovo-precarizacion-abandono/" TargetMode="External"/><Relationship Id="rId28" Type="http://schemas.openxmlformats.org/officeDocument/2006/relationships/hyperlink" Target="https://www.ciperchile.cl/2020/04/02/la-otra-primera-linea-covid-19-y-trabajadores-de-plataformas-digitales/" TargetMode="External"/><Relationship Id="rId27" Type="http://schemas.openxmlformats.org/officeDocument/2006/relationships/hyperlink" Target="https://www.ciperchile.cl/2020/04/07/el-relato-de-los-trabajadores-de-delivery-que-viven-la-pandemia-sin-acceso-a-banos-ni-elementos-de-protecci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elhilo.audio/podcast/repartidores/" TargetMode="External"/><Relationship Id="rId29" Type="http://schemas.openxmlformats.org/officeDocument/2006/relationships/hyperlink" Target="https://www.conaset.cl/mtt-lanzan-plan-de-seguridad-vial-con-trabajadores-de-delivery-que-realizan-sus-funciones-en-bicicleta/" TargetMode="External"/><Relationship Id="rId7" Type="http://schemas.openxmlformats.org/officeDocument/2006/relationships/hyperlink" Target="https://www.forbes.com.mx/negocios-rappi-didi-uber-socios-pandemia/" TargetMode="External"/><Relationship Id="rId8" Type="http://schemas.openxmlformats.org/officeDocument/2006/relationships/hyperlink" Target="https://semanariouniversidad.com/pais/cronicas-de-vulnerables-sobrevivir-en-dos-ruedas-los-nuevos-proletarios/" TargetMode="External"/><Relationship Id="rId31" Type="http://schemas.openxmlformats.org/officeDocument/2006/relationships/hyperlink" Target="https://www.prensalibre.com/economia/un-repartidor-glovo-en-guatemala-gano-en-promedio-q4-mil-mensuales-en-el-2019/" TargetMode="External"/><Relationship Id="rId30" Type="http://schemas.openxmlformats.org/officeDocument/2006/relationships/hyperlink" Target="https://www.facebook.com/groups/2038969296198317" TargetMode="External"/><Relationship Id="rId11" Type="http://schemas.openxmlformats.org/officeDocument/2006/relationships/hyperlink" Target="http://revistaanfibia.com/cronica/capitalismo-traccion-sangre/" TargetMode="External"/><Relationship Id="rId33" Type="http://schemas.openxmlformats.org/officeDocument/2006/relationships/hyperlink" Target="http://concriterio.gt/repartidores-en-tiempo-de-crisis-glovo-nos-pone-en-crisis/" TargetMode="External"/><Relationship Id="rId10" Type="http://schemas.openxmlformats.org/officeDocument/2006/relationships/hyperlink" Target="https://www.m-x.com.mx/al-dia/los-abusos-de-rappi-contratos-a-modo-salarios-de-hambre-y-riesgo-de-accidentes" TargetMode="External"/><Relationship Id="rId32" Type="http://schemas.openxmlformats.org/officeDocument/2006/relationships/hyperlink" Target="https://prensaobrera.com/internacionales/los-repartidores-de-guatemala-van-al-paro-el-5/" TargetMode="External"/><Relationship Id="rId13" Type="http://schemas.openxmlformats.org/officeDocument/2006/relationships/hyperlink" Target="https://revistaideele.com/ideele/content/plataformas-y-empleo-%C2%BFc%C3%B3mo-es-trabajar-para-una-app-en-el-per%C3%BA" TargetMode="External"/><Relationship Id="rId35" Type="http://schemas.openxmlformats.org/officeDocument/2006/relationships/hyperlink" Target="https://drive.google.com/drive/u/0/folders/1FNt3Dk-zrVMp_uFDCp45BddKBLg2OemN" TargetMode="External"/><Relationship Id="rId12" Type="http://schemas.openxmlformats.org/officeDocument/2006/relationships/hyperlink" Target="https://www.infobae.com/economia/2020/07/16/se-aprobo-la-ley-que-regula-a-las-app-de-delivery-en-la-ciudad-de-buenos-aires-no-le-podran-cobrar-mas-de-20-de-comision-a-los-comercios/" TargetMode="External"/><Relationship Id="rId34" Type="http://schemas.openxmlformats.org/officeDocument/2006/relationships/hyperlink" Target="https://dataexport.com.gt/las-cifras-de-glovo-en-guatemala/" TargetMode="External"/><Relationship Id="rId15" Type="http://schemas.openxmlformats.org/officeDocument/2006/relationships/hyperlink" Target="https://efectococuyo.com/economia/venezolanos-delivery-pandemia/" TargetMode="External"/><Relationship Id="rId37" Type="http://schemas.openxmlformats.org/officeDocument/2006/relationships/hyperlink" Target="https://drive.google.com/drive/u/0/folders/1RSEPR2yf3uvoLF1HFIj1zJvads1Gcwhc" TargetMode="External"/><Relationship Id="rId14" Type="http://schemas.openxmlformats.org/officeDocument/2006/relationships/hyperlink" Target="https://ojo-publico.com/2885/companias-de-delivery-operan-en-un-marco-laboral-y-tributario-difuso" TargetMode="External"/><Relationship Id="rId36" Type="http://schemas.openxmlformats.org/officeDocument/2006/relationships/hyperlink" Target="https://drive.google.com/drive/u/0/folders/1USV9xms0g3_gTm7oni1gDglDOWE87sra" TargetMode="External"/><Relationship Id="rId17" Type="http://schemas.openxmlformats.org/officeDocument/2006/relationships/hyperlink" Target="https://www.infobae.com/america/colombia/2020/10/19/superintendencia-de-industria-y-comercio-multo-a-rappi-por-mas-de-1700-millones/" TargetMode="External"/><Relationship Id="rId16" Type="http://schemas.openxmlformats.org/officeDocument/2006/relationships/hyperlink" Target="https://www.youtube.com/watch?v=YTkliK6QVo8&amp;vl=es" TargetMode="External"/><Relationship Id="rId38" Type="http://schemas.openxmlformats.org/officeDocument/2006/relationships/hyperlink" Target="https://drive.google.com/drive/u/0/folders/1bAp3jTapWUX0-Kv6D9YXoPpwIjU7ik4e" TargetMode="External"/><Relationship Id="rId19" Type="http://schemas.openxmlformats.org/officeDocument/2006/relationships/hyperlink" Target="https://www.asuntoslegales.com.co/actualidad/rappi-tiene-108-demandas-que-estan-activas-en-la-superindustria-2905023" TargetMode="External"/><Relationship Id="rId18" Type="http://schemas.openxmlformats.org/officeDocument/2006/relationships/hyperlink" Target="https://www.pulzo.com/economia/domiciliario-gano-demanda-app-debe-pagar-prestaciones-PP977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